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>
      <w:pPr>
        <w:pStyle w:val="2"/>
        <w:rPr>
          <w:rFonts w:hint="default" w:ascii="Times New Roman" w:hAnsi="Times New Roman" w:cs="Times New Roman"/>
          <w:color w:val="auto"/>
        </w:rPr>
      </w:pPr>
    </w:p>
    <w:p>
      <w:pPr>
        <w:jc w:val="both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广汉市广投建材有限公司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：</w:t>
      </w:r>
    </w:p>
    <w:p>
      <w:pPr>
        <w:spacing w:line="440" w:lineRule="exact"/>
        <w:ind w:firstLine="560" w:firstLineChars="200"/>
        <w:jc w:val="left"/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关于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u w:val="single"/>
          <w:lang w:val="en-US" w:eastAsia="zh-CN"/>
        </w:rPr>
        <w:t>采购建材产业园回填土方处置竞价代理机构服务商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，结合本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特点及服务工作内容，经仔细研究决定，我方（单位的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）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服务费金额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如下：</w:t>
      </w:r>
    </w:p>
    <w:p>
      <w:pPr>
        <w:pStyle w:val="2"/>
        <w:rPr>
          <w:rFonts w:hint="eastAsia"/>
          <w:lang w:eastAsia="zh-CN"/>
        </w:rPr>
      </w:pPr>
    </w:p>
    <w:tbl>
      <w:tblPr>
        <w:tblStyle w:val="4"/>
        <w:tblW w:w="470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2429"/>
        <w:gridCol w:w="2123"/>
        <w:gridCol w:w="1595"/>
        <w:gridCol w:w="11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483" w:type="pc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>序号</w:t>
            </w:r>
          </w:p>
        </w:tc>
        <w:tc>
          <w:tcPr>
            <w:tcW w:w="1513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>服务内容</w:t>
            </w:r>
          </w:p>
        </w:tc>
        <w:tc>
          <w:tcPr>
            <w:tcW w:w="1322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Times New Roman" w:hAnsi="Times New Roman" w:cs="宋体"/>
                <w:color w:val="auto"/>
                <w:sz w:val="24"/>
                <w:szCs w:val="24"/>
                <w:highlight w:val="none"/>
                <w:lang w:val="en-US" w:eastAsia="zh-CN"/>
              </w:rPr>
              <w:t>服务期限</w:t>
            </w:r>
          </w:p>
        </w:tc>
        <w:tc>
          <w:tcPr>
            <w:tcW w:w="993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宋体"/>
                <w:color w:val="auto"/>
                <w:sz w:val="24"/>
                <w:szCs w:val="24"/>
                <w:highlight w:val="none"/>
                <w:lang w:val="en-US" w:eastAsia="zh-CN"/>
              </w:rPr>
              <w:t>以差额定率累进收费标准下浮</w:t>
            </w:r>
          </w:p>
        </w:tc>
        <w:tc>
          <w:tcPr>
            <w:tcW w:w="686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宋体"/>
                <w:color w:val="auto"/>
                <w:sz w:val="24"/>
                <w:szCs w:val="24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483" w:type="pct"/>
            <w:noWrap w:val="0"/>
            <w:vAlign w:val="center"/>
          </w:tcPr>
          <w:p>
            <w:pPr>
              <w:pStyle w:val="2"/>
              <w:ind w:right="0" w:rightChars="0" w:firstLine="210" w:firstLineChars="100"/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1513" w:type="pct"/>
            <w:noWrap w:val="0"/>
            <w:vAlign w:val="center"/>
          </w:tcPr>
          <w:p>
            <w:pPr>
              <w:pStyle w:val="2"/>
              <w:ind w:left="0" w:leftChars="0" w:right="0" w:rightChars="0"/>
              <w:jc w:val="center"/>
              <w:rPr>
                <w:rFonts w:hint="default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8"/>
                <w:szCs w:val="28"/>
                <w:u w:val="none"/>
                <w:lang w:val="en-US" w:eastAsia="zh-CN"/>
              </w:rPr>
              <w:t>建材产业园回填土方处置竞价服务</w:t>
            </w: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u w:val="none"/>
                <w:lang w:val="en-US" w:eastAsia="zh-CN"/>
              </w:rPr>
              <w:t>项目</w:t>
            </w:r>
          </w:p>
        </w:tc>
        <w:tc>
          <w:tcPr>
            <w:tcW w:w="132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  <w:t>合同签订一个月内完成竞拍服务。</w:t>
            </w:r>
          </w:p>
          <w:p>
            <w:pPr>
              <w:jc w:val="left"/>
              <w:rPr>
                <w:rFonts w:hint="default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93" w:type="pct"/>
            <w:noWrap w:val="0"/>
            <w:vAlign w:val="center"/>
          </w:tcPr>
          <w:p>
            <w:pPr>
              <w:pStyle w:val="6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u w:val="single"/>
                <w:lang w:val="en-US" w:eastAsia="zh-CN"/>
              </w:rPr>
              <w:t xml:space="preserve">   ％</w:t>
            </w:r>
          </w:p>
        </w:tc>
        <w:tc>
          <w:tcPr>
            <w:tcW w:w="686" w:type="pct"/>
            <w:noWrap w:val="0"/>
            <w:vAlign w:val="center"/>
          </w:tcPr>
          <w:p>
            <w:pPr>
              <w:pStyle w:val="6"/>
              <w:jc w:val="center"/>
              <w:rPr>
                <w:rFonts w:hint="eastAsia"/>
                <w:u w:val="single"/>
                <w:lang w:val="en-US" w:eastAsia="zh-CN"/>
              </w:rPr>
            </w:pPr>
          </w:p>
        </w:tc>
      </w:tr>
    </w:tbl>
    <w:p>
      <w:pPr>
        <w:spacing w:line="480" w:lineRule="auto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注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：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1.此次采购项目为包干价。包括但不限于拍卖、编制、设备、会务费、人工费、材料费、交通费、差旅费、税费、利润、保险费等为完成本项目约定服务的所有费用，以及后续服务费。</w:t>
      </w:r>
    </w:p>
    <w:p>
      <w:pPr>
        <w:spacing w:line="480" w:lineRule="auto"/>
        <w:ind w:firstLine="960" w:firstLineChars="400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2.拍卖活动流拍后拍卖机构不收取任何费用。</w:t>
      </w: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单位名称：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（盖单位公章）</w:t>
      </w:r>
    </w:p>
    <w:p>
      <w:pPr>
        <w:bidi w:val="0"/>
        <w:ind w:firstLine="3600" w:firstLineChars="1500"/>
        <w:jc w:val="left"/>
      </w:pP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日  期：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年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月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3MjIzNWMxY2NiOTdhZTA0ZmM2NDJhNzQwNDZkZmYifQ=="/>
  </w:docVars>
  <w:rsids>
    <w:rsidRoot w:val="00000000"/>
    <w:rsid w:val="0EC96B12"/>
    <w:rsid w:val="22CB4882"/>
    <w:rsid w:val="2EDA7F57"/>
    <w:rsid w:val="34193C9E"/>
    <w:rsid w:val="37F17BF7"/>
    <w:rsid w:val="3DCC5129"/>
    <w:rsid w:val="409D42AD"/>
    <w:rsid w:val="583D5D3E"/>
    <w:rsid w:val="5D995C2E"/>
    <w:rsid w:val="64FA119C"/>
    <w:rsid w:val="672A1D24"/>
    <w:rsid w:val="68BF1C15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Quote"/>
    <w:basedOn w:val="1"/>
    <w:next w:val="1"/>
    <w:qFormat/>
    <w:uiPriority w:val="0"/>
    <w:pPr>
      <w:widowControl/>
      <w:jc w:val="left"/>
    </w:pPr>
    <w:rPr>
      <w:i/>
      <w:iCs/>
      <w:color w:val="000000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270</Words>
  <Characters>272</Characters>
  <Lines>0</Lines>
  <Paragraphs>0</Paragraphs>
  <TotalTime>2</TotalTime>
  <ScaleCrop>false</ScaleCrop>
  <LinksUpToDate>false</LinksUpToDate>
  <CharactersWithSpaces>316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WPS_1574054669</cp:lastModifiedBy>
  <cp:lastPrinted>2025-02-06T09:22:00Z</cp:lastPrinted>
  <dcterms:modified xsi:type="dcterms:W3CDTF">2025-04-21T07:00:48Z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686106774E9A4AA893F99127548D77EA_13</vt:lpwstr>
  </property>
  <property fmtid="{D5CDD505-2E9C-101B-9397-08002B2CF9AE}" pid="4" name="KSOTemplateDocerSaveRecord">
    <vt:lpwstr>eyJoZGlkIjoiMDZlOTJhOGE0YzA1ZmI3NGVjNDY2NTlhMTAxNmM4MGMiLCJ1c2VySWQiOiIxNjEwMjUzOTMxIn0=</vt:lpwstr>
  </property>
</Properties>
</file>